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 - Erweiterung Zentrale Notaufnahme - Trockenbauarbeiten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